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28D21" w14:textId="51722AD1" w:rsidR="00BA5140" w:rsidRPr="00BA5140" w:rsidRDefault="002B6C5D" w:rsidP="00BA5140">
      <w:pPr>
        <w:jc w:val="center"/>
        <w:rPr>
          <w:b/>
          <w:sz w:val="32"/>
        </w:rPr>
      </w:pPr>
      <w:r>
        <w:rPr>
          <w:b/>
          <w:sz w:val="32"/>
        </w:rPr>
        <w:t xml:space="preserve">Money Maths- Where does your money </w:t>
      </w:r>
      <w:r w:rsidR="00210BC4">
        <w:rPr>
          <w:b/>
          <w:sz w:val="32"/>
        </w:rPr>
        <w:t xml:space="preserve">really </w:t>
      </w:r>
      <w:r>
        <w:rPr>
          <w:b/>
          <w:sz w:val="32"/>
        </w:rPr>
        <w:t>go?</w:t>
      </w:r>
    </w:p>
    <w:p w14:paraId="08D23969" w14:textId="77777777" w:rsidR="00BA5140" w:rsidRDefault="00BA5140" w:rsidP="00BA51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2D0188" w14:textId="03F12D9E" w:rsidR="00BA5140" w:rsidRDefault="00BA5140" w:rsidP="00BA5140">
      <w:pPr>
        <w:jc w:val="center"/>
      </w:pPr>
      <w:r>
        <w:t>Name: ____________________________________</w:t>
      </w:r>
    </w:p>
    <w:p w14:paraId="409B4DDA" w14:textId="77777777" w:rsidR="00BA5140" w:rsidRDefault="00BA5140"/>
    <w:p w14:paraId="66E57CED" w14:textId="77777777" w:rsidR="00DC6D50" w:rsidRDefault="00DC6D50">
      <w:r w:rsidRPr="00DC6D50">
        <w:t xml:space="preserve">Spending money is an interesting topic </w:t>
      </w:r>
      <w:r w:rsidR="002B6C5D">
        <w:t xml:space="preserve">as it </w:t>
      </w:r>
      <w:r w:rsidRPr="00DC6D50">
        <w:t>reinforce</w:t>
      </w:r>
      <w:r w:rsidR="002B6C5D">
        <w:t>s</w:t>
      </w:r>
      <w:r w:rsidRPr="00DC6D50">
        <w:t xml:space="preserve"> students' basic math skills such as addition, subtraction, multiplication, and other skills such as reading comprehension.</w:t>
      </w:r>
    </w:p>
    <w:p w14:paraId="0CF67A93" w14:textId="77777777" w:rsidR="00492949" w:rsidRDefault="00492949"/>
    <w:p w14:paraId="66C91126" w14:textId="77777777" w:rsidR="00492949" w:rsidRDefault="00492949">
      <w:r>
        <w:t xml:space="preserve">In this exercise, you will need to </w:t>
      </w:r>
      <w:r w:rsidR="002B6C5D">
        <w:t>COLLECT</w:t>
      </w:r>
      <w:r>
        <w:t xml:space="preserve">, </w:t>
      </w:r>
      <w:r w:rsidR="002B6C5D">
        <w:t>RECORD</w:t>
      </w:r>
      <w:r>
        <w:t xml:space="preserve"> and </w:t>
      </w:r>
      <w:r w:rsidR="002B6C5D">
        <w:t>ANALYSE</w:t>
      </w:r>
      <w:r>
        <w:t xml:space="preserve"> your shopping habits for ONE WEEK! </w:t>
      </w:r>
    </w:p>
    <w:p w14:paraId="4AA3BE0A" w14:textId="77777777" w:rsidR="00492949" w:rsidRDefault="00492949">
      <w:pPr>
        <w:rPr>
          <w:b/>
        </w:rPr>
      </w:pPr>
    </w:p>
    <w:p w14:paraId="06BE5A4E" w14:textId="77777777" w:rsidR="002B6C5D" w:rsidRDefault="002B6C5D">
      <w:pPr>
        <w:rPr>
          <w:b/>
        </w:rPr>
      </w:pPr>
      <w:r>
        <w:rPr>
          <w:b/>
        </w:rPr>
        <w:t>Part A- Collecting &amp; Recording</w:t>
      </w:r>
    </w:p>
    <w:p w14:paraId="4F9B1F8D" w14:textId="77777777" w:rsidR="002B6C5D" w:rsidRPr="00492949" w:rsidRDefault="002B6C5D">
      <w:pPr>
        <w:rPr>
          <w:b/>
        </w:rPr>
      </w:pPr>
    </w:p>
    <w:p w14:paraId="0D164D6D" w14:textId="77777777" w:rsidR="00492949" w:rsidRDefault="00DC6D50" w:rsidP="00492949">
      <w:pPr>
        <w:pStyle w:val="ListParagraph"/>
        <w:numPr>
          <w:ilvl w:val="0"/>
          <w:numId w:val="1"/>
        </w:numPr>
      </w:pPr>
      <w:r w:rsidRPr="00492949">
        <w:t>Save and collect ALL of your shopping receipts that you have received in one week!</w:t>
      </w:r>
      <w:r w:rsidR="00492949" w:rsidRPr="00492949">
        <w:t xml:space="preserve"> You will need to keep these receipts in an envelope that will be turned in together with this booklet.</w:t>
      </w:r>
    </w:p>
    <w:p w14:paraId="2BA502F9" w14:textId="77777777" w:rsidR="0048268E" w:rsidRDefault="0048268E" w:rsidP="00492949">
      <w:pPr>
        <w:pStyle w:val="ListParagraph"/>
        <w:numPr>
          <w:ilvl w:val="0"/>
          <w:numId w:val="1"/>
        </w:numPr>
      </w:pPr>
      <w:r>
        <w:t>Calculate the total amount of money spent in a week using the receipts that you have collected.</w:t>
      </w:r>
    </w:p>
    <w:p w14:paraId="746FE305" w14:textId="77777777" w:rsidR="0048268E" w:rsidRDefault="0048268E" w:rsidP="0048268E"/>
    <w:p w14:paraId="03652B7C" w14:textId="77777777" w:rsidR="0048268E" w:rsidRDefault="0048268E" w:rsidP="0048268E">
      <w:r>
        <w:t>TOTAL =    $</w:t>
      </w:r>
      <w:r w:rsidRPr="0048268E">
        <w:t>_</w:t>
      </w:r>
      <w:r>
        <w:t>__________________________</w:t>
      </w:r>
    </w:p>
    <w:p w14:paraId="5B41E07A" w14:textId="77777777" w:rsidR="0048268E" w:rsidRPr="00492949" w:rsidRDefault="0048268E" w:rsidP="0048268E"/>
    <w:p w14:paraId="094D9D83" w14:textId="77777777" w:rsidR="00492949" w:rsidRDefault="00492949" w:rsidP="0048268E">
      <w:pPr>
        <w:pStyle w:val="ListParagraph"/>
        <w:numPr>
          <w:ilvl w:val="0"/>
          <w:numId w:val="1"/>
        </w:numPr>
      </w:pPr>
      <w:r w:rsidRPr="00492949">
        <w:t xml:space="preserve">Highlight all of the items on your receipts that fall under the category ‘food’. </w:t>
      </w:r>
      <w:r w:rsidR="0048268E">
        <w:t>Then calculate</w:t>
      </w:r>
      <w:r w:rsidRPr="00492949">
        <w:t xml:space="preserve"> the total cost </w:t>
      </w:r>
      <w:r w:rsidR="0048268E">
        <w:t>for</w:t>
      </w:r>
      <w:r w:rsidRPr="00492949">
        <w:t xml:space="preserve"> food items in your household </w:t>
      </w:r>
      <w:r w:rsidR="0048268E">
        <w:t>in</w:t>
      </w:r>
      <w:r w:rsidRPr="00492949">
        <w:t xml:space="preserve"> </w:t>
      </w:r>
      <w:r w:rsidR="0048268E">
        <w:t>the</w:t>
      </w:r>
      <w:r w:rsidRPr="00492949">
        <w:t xml:space="preserve"> week.</w:t>
      </w:r>
    </w:p>
    <w:p w14:paraId="01A0615E" w14:textId="77777777" w:rsidR="0048268E" w:rsidRDefault="0048268E" w:rsidP="0048268E"/>
    <w:p w14:paraId="00C3FE29" w14:textId="77777777" w:rsidR="0048268E" w:rsidRDefault="0048268E" w:rsidP="0048268E">
      <w:r>
        <w:t>Cost of Food = $ ___________________________</w:t>
      </w:r>
    </w:p>
    <w:p w14:paraId="79FA2869" w14:textId="77777777" w:rsidR="0048268E" w:rsidRPr="00492949" w:rsidRDefault="0048268E" w:rsidP="0048268E"/>
    <w:p w14:paraId="0CED2E5B" w14:textId="77777777" w:rsidR="0048268E" w:rsidRDefault="0048268E" w:rsidP="0048268E">
      <w:pPr>
        <w:pStyle w:val="ListParagraph"/>
        <w:numPr>
          <w:ilvl w:val="0"/>
          <w:numId w:val="1"/>
        </w:numPr>
      </w:pPr>
      <w:r>
        <w:t>Now think about other categories: ‘toiletries’, ‘cleaning products’ and ‘clothing’. Work out how much money was spent on each of these three categories of products.</w:t>
      </w:r>
    </w:p>
    <w:p w14:paraId="02181B13" w14:textId="77777777" w:rsidR="0048268E" w:rsidRDefault="0048268E" w:rsidP="0048268E"/>
    <w:p w14:paraId="71D35C59" w14:textId="77777777" w:rsidR="0048268E" w:rsidRDefault="0048268E" w:rsidP="0048268E">
      <w:r>
        <w:t>Cost of Toiletries = $ __________________________</w:t>
      </w:r>
    </w:p>
    <w:p w14:paraId="548AC83B" w14:textId="77777777" w:rsidR="002B6C5D" w:rsidRDefault="002B6C5D" w:rsidP="0048268E"/>
    <w:p w14:paraId="6B30609D" w14:textId="77777777" w:rsidR="0048268E" w:rsidRDefault="0048268E" w:rsidP="0048268E">
      <w:r>
        <w:t xml:space="preserve">Cost of Cleaning Products = </w:t>
      </w:r>
      <w:r w:rsidR="002B6C5D">
        <w:t>$ _________________________</w:t>
      </w:r>
    </w:p>
    <w:p w14:paraId="39F7576E" w14:textId="77777777" w:rsidR="002B6C5D" w:rsidRDefault="002B6C5D" w:rsidP="0048268E"/>
    <w:p w14:paraId="60E1DC1E" w14:textId="77777777" w:rsidR="002B6C5D" w:rsidRDefault="002B6C5D" w:rsidP="0048268E">
      <w:r>
        <w:t>Cost of Clothing = $ __________________________</w:t>
      </w:r>
    </w:p>
    <w:p w14:paraId="42CF9F94" w14:textId="77777777" w:rsidR="00BA5140" w:rsidRDefault="00BA5140" w:rsidP="0048268E"/>
    <w:p w14:paraId="01342FAA" w14:textId="20D9F292" w:rsidR="00BA5140" w:rsidRDefault="00BA5140" w:rsidP="00BA5140">
      <w:pPr>
        <w:pStyle w:val="ListParagraph"/>
        <w:numPr>
          <w:ilvl w:val="0"/>
          <w:numId w:val="1"/>
        </w:numPr>
      </w:pPr>
      <w:r>
        <w:t>Was there anything else that you bought which doesn’t fit into any of the categories above? Please circle    YES  /   NO</w:t>
      </w:r>
    </w:p>
    <w:p w14:paraId="3229D70B" w14:textId="4A153226" w:rsidR="00BA5140" w:rsidRDefault="00BA5140" w:rsidP="00BA5140">
      <w:pPr>
        <w:pStyle w:val="ListParagraph"/>
        <w:numPr>
          <w:ilvl w:val="0"/>
          <w:numId w:val="1"/>
        </w:numPr>
      </w:pPr>
      <w:r>
        <w:t>If yes, place the remaining items in the category named ‘other’. If no, leave out this step.</w:t>
      </w:r>
    </w:p>
    <w:p w14:paraId="17C2588E" w14:textId="77777777" w:rsidR="00BA5140" w:rsidRDefault="00BA5140" w:rsidP="00BA5140"/>
    <w:p w14:paraId="53C65DD6" w14:textId="625C123A" w:rsidR="002B6C5D" w:rsidRDefault="00BA5140" w:rsidP="0048268E">
      <w:r>
        <w:t>Cost of Other = $ ___________________________</w:t>
      </w:r>
    </w:p>
    <w:p w14:paraId="27BA6755" w14:textId="77777777" w:rsidR="00210BC4" w:rsidRDefault="00210BC4" w:rsidP="0048268E"/>
    <w:p w14:paraId="643B9C09" w14:textId="77777777" w:rsidR="00BA5140" w:rsidRDefault="00BA5140" w:rsidP="0048268E"/>
    <w:p w14:paraId="7C0ACD01" w14:textId="77777777" w:rsidR="0048268E" w:rsidRDefault="002A67A8" w:rsidP="0048268E">
      <w:pPr>
        <w:pStyle w:val="ListParagraph"/>
        <w:numPr>
          <w:ilvl w:val="0"/>
          <w:numId w:val="1"/>
        </w:numPr>
      </w:pPr>
      <w:r>
        <w:t>Which category did you spend most on?  ________________________________________</w:t>
      </w:r>
    </w:p>
    <w:p w14:paraId="45679FA4" w14:textId="77777777" w:rsidR="002A67A8" w:rsidRDefault="002A67A8" w:rsidP="002A67A8"/>
    <w:p w14:paraId="33642F38" w14:textId="77777777" w:rsidR="002A67A8" w:rsidRDefault="002A67A8" w:rsidP="0048268E">
      <w:pPr>
        <w:pStyle w:val="ListParagraph"/>
        <w:numPr>
          <w:ilvl w:val="0"/>
          <w:numId w:val="1"/>
        </w:numPr>
      </w:pPr>
      <w:r>
        <w:t>Which category did you spend least on?  _________________________________________</w:t>
      </w:r>
    </w:p>
    <w:p w14:paraId="25744C9D" w14:textId="77777777" w:rsidR="002A67A8" w:rsidRDefault="002A67A8" w:rsidP="001252B7"/>
    <w:p w14:paraId="79ABF1A2" w14:textId="77777777" w:rsidR="001252B7" w:rsidRDefault="001252B7" w:rsidP="001252B7"/>
    <w:p w14:paraId="5461C272" w14:textId="77777777" w:rsidR="001252B7" w:rsidRDefault="001252B7" w:rsidP="001252B7"/>
    <w:p w14:paraId="456D6D26" w14:textId="77777777" w:rsidR="001252B7" w:rsidRDefault="001252B7" w:rsidP="001252B7"/>
    <w:p w14:paraId="2106812F" w14:textId="77777777" w:rsidR="00BA5140" w:rsidRDefault="00BA5140" w:rsidP="001252B7"/>
    <w:p w14:paraId="42BA513E" w14:textId="77777777" w:rsidR="001252B7" w:rsidRDefault="001252B7" w:rsidP="001252B7">
      <w:pPr>
        <w:rPr>
          <w:b/>
        </w:rPr>
      </w:pPr>
      <w:r w:rsidRPr="001252B7">
        <w:rPr>
          <w:b/>
        </w:rPr>
        <w:lastRenderedPageBreak/>
        <w:t>Part B: Calculating</w:t>
      </w:r>
    </w:p>
    <w:p w14:paraId="00CB9AF5" w14:textId="77777777" w:rsidR="001252B7" w:rsidRDefault="001252B7" w:rsidP="001252B7">
      <w:pPr>
        <w:rPr>
          <w:b/>
        </w:rPr>
      </w:pPr>
    </w:p>
    <w:p w14:paraId="3CFC5C98" w14:textId="506D4411" w:rsidR="00210BC4" w:rsidRDefault="00210BC4" w:rsidP="00210BC4">
      <w:r>
        <w:t>Percentage (%) means ‘out of 100’. You will need to work out the percentage of money spent on each of the categories listed in Part A.</w:t>
      </w:r>
    </w:p>
    <w:p w14:paraId="16A2EC42" w14:textId="77777777" w:rsidR="00210BC4" w:rsidRDefault="00210BC4" w:rsidP="00210BC4"/>
    <w:p w14:paraId="5381B28B" w14:textId="3D1681C7" w:rsidR="00210BC4" w:rsidRDefault="00BA5140" w:rsidP="00210BC4">
      <w:r>
        <w:t>For example, i</w:t>
      </w:r>
      <w:r w:rsidR="00210BC4">
        <w:t xml:space="preserve">f you spent a total of $500 in one week and out of $500, you spent $250 on food, then the percentage of money spent on </w:t>
      </w:r>
      <w:r>
        <w:t>‘</w:t>
      </w:r>
      <w:r w:rsidR="00210BC4">
        <w:t>food</w:t>
      </w:r>
      <w:r>
        <w:t>’</w:t>
      </w:r>
      <w:r w:rsidR="00210BC4">
        <w:t xml:space="preserve"> is equal to:</w:t>
      </w:r>
    </w:p>
    <w:p w14:paraId="4664561D" w14:textId="7C889346" w:rsidR="00210BC4" w:rsidRPr="00BA5140" w:rsidRDefault="00BA5140" w:rsidP="00BA5140">
      <w:pPr>
        <w:ind w:firstLine="720"/>
        <w:rPr>
          <w:rFonts w:ascii="Cambria Math" w:hAnsi="Cambria Math"/>
        </w:rPr>
      </w:pPr>
      <w:r w:rsidRPr="00BA5140">
        <w:rPr>
          <w:rFonts w:ascii="Cambria Math" w:hAnsi="Cambria Math"/>
        </w:rPr>
        <w:t>($250 out of $500) x 100</w:t>
      </w:r>
    </w:p>
    <w:p w14:paraId="2545C63F" w14:textId="77777777" w:rsidR="00BA5140" w:rsidRPr="00BA5140" w:rsidRDefault="00BA5140" w:rsidP="00BA5140">
      <w:pPr>
        <w:rPr>
          <w:rFonts w:ascii="Cambria Math" w:eastAsia="ＭＳ ゴシック" w:hAnsi="Cambria Math"/>
          <w:color w:val="000000"/>
        </w:rPr>
      </w:pPr>
      <w:r w:rsidRPr="00BA5140">
        <w:rPr>
          <w:rFonts w:ascii="Cambria Math" w:hAnsi="Cambria Math"/>
        </w:rPr>
        <w:t xml:space="preserve">          = </w:t>
      </w:r>
      <w:r w:rsidR="00210BC4" w:rsidRPr="00BA5140">
        <w:rPr>
          <w:rFonts w:ascii="Cambria Math" w:hAnsi="Cambria Math"/>
        </w:rPr>
        <w:t xml:space="preserve">($250 </w:t>
      </w:r>
      <w:r w:rsidR="00210BC4" w:rsidRPr="00BA5140">
        <w:rPr>
          <w:rFonts w:ascii="Cambria Math" w:eastAsia="ＭＳ ゴシック" w:hAnsi="Cambria Math"/>
          <w:color w:val="000000"/>
        </w:rPr>
        <w:t>÷ $500</w:t>
      </w:r>
      <w:r w:rsidRPr="00BA5140">
        <w:rPr>
          <w:rFonts w:ascii="Cambria Math" w:eastAsia="ＭＳ ゴシック" w:hAnsi="Cambria Math"/>
          <w:color w:val="000000"/>
        </w:rPr>
        <w:t>) x 100</w:t>
      </w:r>
    </w:p>
    <w:p w14:paraId="72203590" w14:textId="3058F044" w:rsidR="00210BC4" w:rsidRDefault="00BA5140" w:rsidP="00BA5140">
      <w:pPr>
        <w:rPr>
          <w:rFonts w:ascii="Cambria Math" w:eastAsia="ＭＳ ゴシック" w:hAnsi="Cambria Math"/>
          <w:color w:val="000000"/>
        </w:rPr>
      </w:pPr>
      <w:r>
        <w:rPr>
          <w:rFonts w:ascii="Cambria Math" w:eastAsia="ＭＳ ゴシック" w:hAnsi="Cambria Math"/>
          <w:color w:val="000000"/>
        </w:rPr>
        <w:t xml:space="preserve">          </w:t>
      </w:r>
      <w:r w:rsidRPr="00BA5140">
        <w:rPr>
          <w:rFonts w:ascii="Cambria Math" w:eastAsia="ＭＳ ゴシック" w:hAnsi="Cambria Math"/>
          <w:color w:val="000000"/>
        </w:rPr>
        <w:t>=</w:t>
      </w:r>
      <w:r w:rsidR="00210BC4" w:rsidRPr="00BA5140">
        <w:rPr>
          <w:rFonts w:ascii="Cambria Math" w:eastAsia="ＭＳ ゴシック" w:hAnsi="Cambria Math"/>
          <w:color w:val="000000"/>
        </w:rPr>
        <w:t xml:space="preserve"> </w:t>
      </w:r>
      <w:r>
        <w:rPr>
          <w:rFonts w:ascii="Cambria Math" w:eastAsia="ＭＳ ゴシック" w:hAnsi="Cambria Math"/>
          <w:color w:val="000000"/>
        </w:rPr>
        <w:t xml:space="preserve"> </w:t>
      </w:r>
      <w:r w:rsidR="00210BC4" w:rsidRPr="00BA5140">
        <w:rPr>
          <w:rFonts w:ascii="Cambria Math" w:eastAsia="ＭＳ ゴシック" w:hAnsi="Cambria Math"/>
          <w:color w:val="000000"/>
        </w:rPr>
        <w:t xml:space="preserve">50% </w:t>
      </w:r>
    </w:p>
    <w:p w14:paraId="237D81F1" w14:textId="77777777" w:rsidR="00BA5140" w:rsidRDefault="00BA5140" w:rsidP="00BA5140">
      <w:pPr>
        <w:rPr>
          <w:rFonts w:ascii="Cambria Math" w:eastAsia="ＭＳ ゴシック" w:hAnsi="Cambria Math"/>
          <w:color w:val="000000"/>
        </w:rPr>
      </w:pPr>
    </w:p>
    <w:p w14:paraId="52AEF6F1" w14:textId="2FEC8D1F" w:rsidR="00BA5140" w:rsidRDefault="00BA5140" w:rsidP="00BA5140">
      <w:pPr>
        <w:pStyle w:val="ListParagraph"/>
        <w:numPr>
          <w:ilvl w:val="0"/>
          <w:numId w:val="5"/>
        </w:numPr>
        <w:rPr>
          <w:rFonts w:ascii="Cambria Math" w:eastAsia="ＭＳ ゴシック" w:hAnsi="Cambria Math"/>
          <w:color w:val="000000"/>
        </w:rPr>
      </w:pPr>
      <w:r>
        <w:rPr>
          <w:rFonts w:ascii="Cambria Math" w:eastAsia="ＭＳ ゴシック" w:hAnsi="Cambria Math"/>
          <w:color w:val="000000"/>
        </w:rPr>
        <w:t>Calculate the percentage of money spent on:</w:t>
      </w:r>
    </w:p>
    <w:p w14:paraId="474B5444" w14:textId="77777777" w:rsidR="00BA5140" w:rsidRDefault="00BA5140" w:rsidP="00BA5140">
      <w:pPr>
        <w:rPr>
          <w:rFonts w:ascii="Cambria Math" w:eastAsia="ＭＳ ゴシック" w:hAnsi="Cambria Math"/>
          <w:color w:val="000000"/>
        </w:rPr>
      </w:pPr>
    </w:p>
    <w:p w14:paraId="2BB10AC7" w14:textId="5B80F292" w:rsidR="00BA5140" w:rsidRDefault="00BA5140" w:rsidP="00BA5140">
      <w:pPr>
        <w:pStyle w:val="ListParagraph"/>
        <w:numPr>
          <w:ilvl w:val="0"/>
          <w:numId w:val="6"/>
        </w:numPr>
        <w:rPr>
          <w:rFonts w:ascii="Cambria Math" w:eastAsia="ＭＳ ゴシック" w:hAnsi="Cambria Math"/>
          <w:color w:val="000000"/>
        </w:rPr>
      </w:pPr>
      <w:r>
        <w:rPr>
          <w:rFonts w:ascii="Cambria Math" w:eastAsia="ＭＳ ゴシック" w:hAnsi="Cambria Math"/>
          <w:color w:val="000000"/>
        </w:rPr>
        <w:t>Food:</w:t>
      </w:r>
    </w:p>
    <w:p w14:paraId="7AC7BBEA" w14:textId="77777777" w:rsidR="00BA5140" w:rsidRDefault="00BA5140" w:rsidP="00BA5140">
      <w:pPr>
        <w:rPr>
          <w:rFonts w:ascii="Cambria Math" w:eastAsia="ＭＳ ゴシック" w:hAnsi="Cambria Math"/>
          <w:color w:val="000000"/>
        </w:rPr>
      </w:pPr>
    </w:p>
    <w:p w14:paraId="574B9450" w14:textId="77777777" w:rsidR="00BA5140" w:rsidRDefault="00BA5140" w:rsidP="00BA5140">
      <w:pPr>
        <w:rPr>
          <w:rFonts w:ascii="Cambria Math" w:eastAsia="ＭＳ ゴシック" w:hAnsi="Cambria Math"/>
          <w:color w:val="000000"/>
        </w:rPr>
      </w:pPr>
    </w:p>
    <w:p w14:paraId="0985ABFD" w14:textId="77777777" w:rsidR="00BA5140" w:rsidRDefault="00BA5140" w:rsidP="00BA5140">
      <w:pPr>
        <w:rPr>
          <w:rFonts w:ascii="Cambria Math" w:eastAsia="ＭＳ ゴシック" w:hAnsi="Cambria Math"/>
          <w:color w:val="000000"/>
        </w:rPr>
      </w:pPr>
    </w:p>
    <w:p w14:paraId="6823C41A" w14:textId="77777777" w:rsidR="00BA5140" w:rsidRDefault="00BA5140" w:rsidP="00BA5140">
      <w:pPr>
        <w:rPr>
          <w:rFonts w:ascii="Cambria Math" w:eastAsia="ＭＳ ゴシック" w:hAnsi="Cambria Math"/>
          <w:color w:val="000000"/>
        </w:rPr>
      </w:pPr>
    </w:p>
    <w:p w14:paraId="3F270651" w14:textId="77777777" w:rsidR="00BA5140" w:rsidRDefault="00BA5140" w:rsidP="00BA5140">
      <w:pPr>
        <w:rPr>
          <w:rFonts w:ascii="Cambria Math" w:eastAsia="ＭＳ ゴシック" w:hAnsi="Cambria Math"/>
          <w:color w:val="000000"/>
        </w:rPr>
      </w:pPr>
    </w:p>
    <w:p w14:paraId="572A2857" w14:textId="77777777" w:rsidR="00BA5140" w:rsidRDefault="00BA5140" w:rsidP="00BA5140">
      <w:pPr>
        <w:rPr>
          <w:rFonts w:ascii="Cambria Math" w:eastAsia="ＭＳ ゴシック" w:hAnsi="Cambria Math"/>
          <w:color w:val="000000"/>
        </w:rPr>
      </w:pPr>
    </w:p>
    <w:p w14:paraId="075A866C" w14:textId="77777777" w:rsidR="00BA5140" w:rsidRDefault="00BA5140" w:rsidP="00BA5140">
      <w:pPr>
        <w:rPr>
          <w:rFonts w:ascii="Cambria Math" w:eastAsia="ＭＳ ゴシック" w:hAnsi="Cambria Math"/>
          <w:color w:val="000000"/>
        </w:rPr>
      </w:pPr>
    </w:p>
    <w:p w14:paraId="36E39788" w14:textId="768C5352" w:rsidR="00BA5140" w:rsidRDefault="00BA5140" w:rsidP="00BA5140">
      <w:pPr>
        <w:pStyle w:val="ListParagraph"/>
        <w:numPr>
          <w:ilvl w:val="0"/>
          <w:numId w:val="6"/>
        </w:numPr>
        <w:rPr>
          <w:rFonts w:ascii="Cambria Math" w:eastAsia="ＭＳ ゴシック" w:hAnsi="Cambria Math"/>
          <w:color w:val="000000"/>
        </w:rPr>
      </w:pPr>
      <w:r>
        <w:rPr>
          <w:rFonts w:ascii="Cambria Math" w:eastAsia="ＭＳ ゴシック" w:hAnsi="Cambria Math"/>
          <w:color w:val="000000"/>
        </w:rPr>
        <w:t>Toiletries:</w:t>
      </w:r>
    </w:p>
    <w:p w14:paraId="778E067C" w14:textId="77777777" w:rsidR="00BA5140" w:rsidRDefault="00BA5140" w:rsidP="00BA5140">
      <w:pPr>
        <w:rPr>
          <w:rFonts w:ascii="Cambria Math" w:eastAsia="ＭＳ ゴシック" w:hAnsi="Cambria Math"/>
          <w:color w:val="000000"/>
        </w:rPr>
      </w:pPr>
    </w:p>
    <w:p w14:paraId="175ACF1F" w14:textId="77777777" w:rsidR="00BA5140" w:rsidRDefault="00BA5140" w:rsidP="00BA5140">
      <w:pPr>
        <w:rPr>
          <w:rFonts w:ascii="Cambria Math" w:eastAsia="ＭＳ ゴシック" w:hAnsi="Cambria Math"/>
          <w:color w:val="000000"/>
        </w:rPr>
      </w:pPr>
    </w:p>
    <w:p w14:paraId="11C89A6D" w14:textId="77777777" w:rsidR="00BA5140" w:rsidRDefault="00BA5140" w:rsidP="00BA5140">
      <w:pPr>
        <w:rPr>
          <w:rFonts w:ascii="Cambria Math" w:eastAsia="ＭＳ ゴシック" w:hAnsi="Cambria Math"/>
          <w:color w:val="000000"/>
        </w:rPr>
      </w:pPr>
    </w:p>
    <w:p w14:paraId="57D909FC" w14:textId="77777777" w:rsidR="00BA5140" w:rsidRDefault="00BA5140" w:rsidP="00BA5140">
      <w:pPr>
        <w:rPr>
          <w:rFonts w:ascii="Cambria Math" w:eastAsia="ＭＳ ゴシック" w:hAnsi="Cambria Math"/>
          <w:color w:val="000000"/>
        </w:rPr>
      </w:pPr>
    </w:p>
    <w:p w14:paraId="3C60DFD7" w14:textId="77777777" w:rsidR="00BA5140" w:rsidRDefault="00BA5140" w:rsidP="00BA5140">
      <w:pPr>
        <w:rPr>
          <w:rFonts w:ascii="Cambria Math" w:eastAsia="ＭＳ ゴシック" w:hAnsi="Cambria Math"/>
          <w:color w:val="000000"/>
        </w:rPr>
      </w:pPr>
    </w:p>
    <w:p w14:paraId="6B780608" w14:textId="77777777" w:rsidR="00BA5140" w:rsidRPr="00BA5140" w:rsidRDefault="00BA5140" w:rsidP="00BA5140">
      <w:pPr>
        <w:rPr>
          <w:rFonts w:ascii="Cambria Math" w:eastAsia="ＭＳ ゴシック" w:hAnsi="Cambria Math"/>
          <w:color w:val="000000"/>
        </w:rPr>
      </w:pPr>
    </w:p>
    <w:p w14:paraId="5F062855" w14:textId="77777777" w:rsidR="00BA5140" w:rsidRDefault="00BA5140" w:rsidP="00BA5140">
      <w:pPr>
        <w:rPr>
          <w:rFonts w:ascii="Cambria Math" w:eastAsia="ＭＳ ゴシック" w:hAnsi="Cambria Math"/>
          <w:color w:val="000000"/>
        </w:rPr>
      </w:pPr>
    </w:p>
    <w:p w14:paraId="0A463799" w14:textId="11AA28A2" w:rsidR="00BA5140" w:rsidRDefault="00BA5140" w:rsidP="00BA5140">
      <w:pPr>
        <w:pStyle w:val="ListParagraph"/>
        <w:numPr>
          <w:ilvl w:val="0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Cleaning Products:</w:t>
      </w:r>
    </w:p>
    <w:p w14:paraId="51004028" w14:textId="77777777" w:rsidR="00BA5140" w:rsidRDefault="00BA5140" w:rsidP="00BA5140">
      <w:pPr>
        <w:rPr>
          <w:rFonts w:ascii="Cambria Math" w:hAnsi="Cambria Math"/>
        </w:rPr>
      </w:pPr>
    </w:p>
    <w:p w14:paraId="4B2E7B0A" w14:textId="77777777" w:rsidR="00BA5140" w:rsidRDefault="00BA5140" w:rsidP="00BA5140">
      <w:pPr>
        <w:rPr>
          <w:rFonts w:ascii="Cambria Math" w:hAnsi="Cambria Math"/>
        </w:rPr>
      </w:pPr>
    </w:p>
    <w:p w14:paraId="51331283" w14:textId="77777777" w:rsidR="00BA5140" w:rsidRDefault="00BA5140" w:rsidP="00BA5140">
      <w:pPr>
        <w:rPr>
          <w:rFonts w:ascii="Cambria Math" w:hAnsi="Cambria Math"/>
        </w:rPr>
      </w:pPr>
    </w:p>
    <w:p w14:paraId="2F5A0A4D" w14:textId="77777777" w:rsidR="00BA5140" w:rsidRDefault="00BA5140" w:rsidP="00BA5140">
      <w:pPr>
        <w:rPr>
          <w:rFonts w:ascii="Cambria Math" w:hAnsi="Cambria Math"/>
        </w:rPr>
      </w:pPr>
    </w:p>
    <w:p w14:paraId="2C49F63A" w14:textId="77777777" w:rsidR="00BA5140" w:rsidRDefault="00BA5140" w:rsidP="00BA5140">
      <w:pPr>
        <w:rPr>
          <w:rFonts w:ascii="Cambria Math" w:hAnsi="Cambria Math"/>
        </w:rPr>
      </w:pPr>
    </w:p>
    <w:p w14:paraId="2C77E923" w14:textId="77777777" w:rsidR="00BA5140" w:rsidRDefault="00BA5140" w:rsidP="00BA5140">
      <w:pPr>
        <w:rPr>
          <w:rFonts w:ascii="Cambria Math" w:hAnsi="Cambria Math"/>
        </w:rPr>
      </w:pPr>
    </w:p>
    <w:p w14:paraId="0F37A3EF" w14:textId="77777777" w:rsidR="00BA5140" w:rsidRDefault="00BA5140" w:rsidP="00BA5140">
      <w:pPr>
        <w:rPr>
          <w:rFonts w:ascii="Cambria Math" w:hAnsi="Cambria Math"/>
        </w:rPr>
      </w:pPr>
    </w:p>
    <w:p w14:paraId="6498AE7C" w14:textId="3AD9086C" w:rsidR="00BA5140" w:rsidRDefault="00BA5140" w:rsidP="00BA5140">
      <w:pPr>
        <w:pStyle w:val="ListParagraph"/>
        <w:numPr>
          <w:ilvl w:val="0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Clothing:</w:t>
      </w:r>
    </w:p>
    <w:p w14:paraId="3324EBFB" w14:textId="77777777" w:rsidR="00BA5140" w:rsidRDefault="00BA5140" w:rsidP="00BA5140">
      <w:pPr>
        <w:rPr>
          <w:rFonts w:ascii="Cambria Math" w:hAnsi="Cambria Math"/>
        </w:rPr>
      </w:pPr>
    </w:p>
    <w:p w14:paraId="5FA9F8BF" w14:textId="77777777" w:rsidR="00BA5140" w:rsidRDefault="00BA5140" w:rsidP="00BA5140">
      <w:pPr>
        <w:rPr>
          <w:rFonts w:ascii="Cambria Math" w:hAnsi="Cambria Math"/>
        </w:rPr>
      </w:pPr>
    </w:p>
    <w:p w14:paraId="16B8A1F0" w14:textId="77777777" w:rsidR="00BA5140" w:rsidRDefault="00BA5140" w:rsidP="00BA5140">
      <w:pPr>
        <w:rPr>
          <w:rFonts w:ascii="Cambria Math" w:hAnsi="Cambria Math"/>
        </w:rPr>
      </w:pPr>
    </w:p>
    <w:p w14:paraId="442932E7" w14:textId="77777777" w:rsidR="00BA5140" w:rsidRDefault="00BA5140" w:rsidP="00BA5140">
      <w:pPr>
        <w:rPr>
          <w:rFonts w:ascii="Cambria Math" w:hAnsi="Cambria Math"/>
        </w:rPr>
      </w:pPr>
    </w:p>
    <w:p w14:paraId="7B92A307" w14:textId="77777777" w:rsidR="00BA5140" w:rsidRDefault="00BA5140" w:rsidP="00BA5140">
      <w:pPr>
        <w:rPr>
          <w:rFonts w:ascii="Cambria Math" w:hAnsi="Cambria Math"/>
        </w:rPr>
      </w:pPr>
    </w:p>
    <w:p w14:paraId="43853EF3" w14:textId="77777777" w:rsidR="00BA5140" w:rsidRDefault="00BA5140" w:rsidP="00BA5140">
      <w:pPr>
        <w:rPr>
          <w:rFonts w:ascii="Cambria Math" w:hAnsi="Cambria Math"/>
        </w:rPr>
      </w:pPr>
    </w:p>
    <w:p w14:paraId="69CCD068" w14:textId="77777777" w:rsidR="00BA5140" w:rsidRDefault="00BA5140" w:rsidP="00BA5140">
      <w:pPr>
        <w:rPr>
          <w:rFonts w:ascii="Cambria Math" w:hAnsi="Cambria Math"/>
        </w:rPr>
      </w:pPr>
    </w:p>
    <w:p w14:paraId="716427B4" w14:textId="41358CA8" w:rsidR="00BA5140" w:rsidRDefault="00BA5140" w:rsidP="00BA5140">
      <w:pPr>
        <w:pStyle w:val="ListParagraph"/>
        <w:numPr>
          <w:ilvl w:val="0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Other:</w:t>
      </w:r>
    </w:p>
    <w:p w14:paraId="221CAD6A" w14:textId="77777777" w:rsidR="00BA5140" w:rsidRDefault="00BA5140" w:rsidP="00BA5140">
      <w:pPr>
        <w:rPr>
          <w:rFonts w:ascii="Cambria Math" w:hAnsi="Cambria Math"/>
        </w:rPr>
      </w:pPr>
    </w:p>
    <w:p w14:paraId="513CDC05" w14:textId="77777777" w:rsidR="00BA5140" w:rsidRDefault="00BA5140" w:rsidP="00BA5140">
      <w:pPr>
        <w:rPr>
          <w:rFonts w:ascii="Cambria Math" w:hAnsi="Cambria Math"/>
        </w:rPr>
      </w:pPr>
    </w:p>
    <w:p w14:paraId="00F4B2A2" w14:textId="77777777" w:rsidR="00BA5140" w:rsidRDefault="00BA5140" w:rsidP="00BA5140">
      <w:pPr>
        <w:rPr>
          <w:rFonts w:ascii="Cambria Math" w:hAnsi="Cambria Math"/>
        </w:rPr>
      </w:pPr>
    </w:p>
    <w:p w14:paraId="14D65399" w14:textId="0515A6DE" w:rsidR="00BA5140" w:rsidRDefault="00BA5140" w:rsidP="00BA5140">
      <w:pPr>
        <w:rPr>
          <w:b/>
        </w:rPr>
      </w:pPr>
      <w:r>
        <w:rPr>
          <w:b/>
        </w:rPr>
        <w:t>Part C</w:t>
      </w:r>
      <w:r w:rsidRPr="001252B7">
        <w:rPr>
          <w:b/>
        </w:rPr>
        <w:t xml:space="preserve">: </w:t>
      </w:r>
      <w:r w:rsidR="002D3841">
        <w:rPr>
          <w:b/>
        </w:rPr>
        <w:t>Handling</w:t>
      </w:r>
      <w:r>
        <w:rPr>
          <w:b/>
        </w:rPr>
        <w:t xml:space="preserve"> Data</w:t>
      </w:r>
    </w:p>
    <w:p w14:paraId="46759B69" w14:textId="77777777" w:rsidR="00BA5140" w:rsidRDefault="00BA5140" w:rsidP="00BA5140">
      <w:pPr>
        <w:rPr>
          <w:b/>
        </w:rPr>
      </w:pPr>
    </w:p>
    <w:p w14:paraId="0E340DE0" w14:textId="46B98200" w:rsidR="002D3841" w:rsidRPr="002519F6" w:rsidRDefault="002D3841" w:rsidP="002D3841">
      <w:pPr>
        <w:rPr>
          <w:rFonts w:ascii="Cambria" w:hAnsi="Cambria"/>
        </w:rPr>
      </w:pPr>
      <w:r w:rsidRPr="002519F6">
        <w:rPr>
          <w:rFonts w:ascii="Cambria" w:hAnsi="Cambria"/>
        </w:rPr>
        <w:t xml:space="preserve">Graphs, </w:t>
      </w:r>
      <w:r w:rsidRPr="002519F6">
        <w:rPr>
          <w:rFonts w:ascii="Cambria" w:hAnsi="Cambria"/>
          <w:bCs/>
        </w:rPr>
        <w:t>charts and tables are used to represent data (information) and make it easier to understand.</w:t>
      </w:r>
    </w:p>
    <w:p w14:paraId="1D6DDD70" w14:textId="77777777" w:rsidR="002519F6" w:rsidRPr="002519F6" w:rsidRDefault="002519F6" w:rsidP="002519F6">
      <w:pPr>
        <w:numPr>
          <w:ilvl w:val="0"/>
          <w:numId w:val="7"/>
        </w:numPr>
        <w:rPr>
          <w:rFonts w:ascii="Cambria" w:hAnsi="Cambria"/>
        </w:rPr>
      </w:pPr>
      <w:r w:rsidRPr="002519F6">
        <w:rPr>
          <w:rFonts w:ascii="Cambria" w:hAnsi="Cambria"/>
        </w:rPr>
        <w:t>Data means </w:t>
      </w:r>
      <w:r w:rsidRPr="002519F6">
        <w:rPr>
          <w:rFonts w:ascii="Cambria" w:hAnsi="Cambria"/>
          <w:b/>
          <w:bCs/>
        </w:rPr>
        <w:t>information</w:t>
      </w:r>
      <w:r w:rsidRPr="002519F6">
        <w:rPr>
          <w:rFonts w:ascii="Cambria" w:hAnsi="Cambria"/>
        </w:rPr>
        <w:t>. So interpreting data just means working out what the information is telling you.</w:t>
      </w:r>
    </w:p>
    <w:p w14:paraId="1AD4D786" w14:textId="77777777" w:rsidR="002519F6" w:rsidRDefault="002519F6" w:rsidP="002519F6">
      <w:pPr>
        <w:numPr>
          <w:ilvl w:val="0"/>
          <w:numId w:val="7"/>
        </w:numPr>
        <w:rPr>
          <w:rFonts w:ascii="Cambria" w:hAnsi="Cambria"/>
        </w:rPr>
      </w:pPr>
      <w:r w:rsidRPr="002519F6">
        <w:rPr>
          <w:rFonts w:ascii="Cambria" w:hAnsi="Cambria"/>
        </w:rPr>
        <w:t>Information is sometimes shown in </w:t>
      </w:r>
      <w:r w:rsidRPr="002519F6">
        <w:rPr>
          <w:rFonts w:ascii="Cambria" w:hAnsi="Cambria"/>
          <w:b/>
          <w:bCs/>
        </w:rPr>
        <w:t>tables, charts and graphs</w:t>
      </w:r>
      <w:r w:rsidRPr="002519F6">
        <w:rPr>
          <w:rFonts w:ascii="Cambria" w:hAnsi="Cambria"/>
        </w:rPr>
        <w:t> to make the information easier to read. It is important to read all the different parts of the table, chart or graph.</w:t>
      </w:r>
    </w:p>
    <w:p w14:paraId="3804A740" w14:textId="77777777" w:rsidR="002519F6" w:rsidRDefault="002519F6" w:rsidP="002519F6">
      <w:pPr>
        <w:rPr>
          <w:rFonts w:ascii="Cambria" w:hAnsi="Cambria"/>
        </w:rPr>
      </w:pPr>
    </w:p>
    <w:p w14:paraId="2B861FF9" w14:textId="77777777" w:rsidR="002519F6" w:rsidRDefault="002519F6" w:rsidP="002519F6">
      <w:pPr>
        <w:rPr>
          <w:rFonts w:ascii="Cambria" w:hAnsi="Cambria"/>
        </w:rPr>
      </w:pPr>
      <w:r w:rsidRPr="002519F6">
        <w:rPr>
          <w:rFonts w:ascii="Cambria" w:hAnsi="Cambria"/>
        </w:rPr>
        <w:t xml:space="preserve">A </w:t>
      </w:r>
      <w:r w:rsidRPr="002519F6">
        <w:rPr>
          <w:rFonts w:ascii="Cambria" w:hAnsi="Cambria"/>
          <w:b/>
          <w:u w:val="single"/>
        </w:rPr>
        <w:t>table</w:t>
      </w:r>
      <w:r w:rsidRPr="002519F6">
        <w:rPr>
          <w:rFonts w:ascii="Cambria" w:hAnsi="Cambria"/>
        </w:rPr>
        <w:t xml:space="preserve"> is used to write down a number of pieces of data about different things.</w:t>
      </w:r>
    </w:p>
    <w:p w14:paraId="18D2D03E" w14:textId="77777777" w:rsidR="002519F6" w:rsidRDefault="002519F6" w:rsidP="002519F6">
      <w:pPr>
        <w:rPr>
          <w:rFonts w:ascii="Cambria" w:hAnsi="Cambria"/>
        </w:rPr>
      </w:pPr>
    </w:p>
    <w:p w14:paraId="09A20758" w14:textId="7EF0C6B4" w:rsidR="002519F6" w:rsidRPr="0035615C" w:rsidRDefault="002519F6" w:rsidP="002519F6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Fill in the table below to show the costs of all of the categories of items</w:t>
      </w:r>
    </w:p>
    <w:p w14:paraId="7C5F2805" w14:textId="77777777" w:rsidR="002519F6" w:rsidRPr="002519F6" w:rsidRDefault="002519F6" w:rsidP="002519F6">
      <w:pPr>
        <w:rPr>
          <w:rFonts w:ascii="Cambria" w:hAnsi="Cambria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541"/>
        <w:gridCol w:w="2542"/>
      </w:tblGrid>
      <w:tr w:rsidR="002519F6" w14:paraId="282BF457" w14:textId="77777777" w:rsidTr="0035615C">
        <w:trPr>
          <w:trHeight w:val="654"/>
        </w:trPr>
        <w:tc>
          <w:tcPr>
            <w:tcW w:w="2541" w:type="dxa"/>
            <w:vAlign w:val="center"/>
          </w:tcPr>
          <w:p w14:paraId="4264F674" w14:textId="67018D17" w:rsidR="002519F6" w:rsidRPr="0035615C" w:rsidRDefault="002519F6" w:rsidP="00933C62">
            <w:pPr>
              <w:jc w:val="center"/>
              <w:rPr>
                <w:rFonts w:ascii="Cambria" w:hAnsi="Cambria"/>
                <w:sz w:val="28"/>
              </w:rPr>
            </w:pPr>
            <w:r w:rsidRPr="0035615C">
              <w:rPr>
                <w:rFonts w:ascii="Cambria" w:hAnsi="Cambria"/>
                <w:sz w:val="28"/>
              </w:rPr>
              <w:t>Category</w:t>
            </w:r>
          </w:p>
        </w:tc>
        <w:tc>
          <w:tcPr>
            <w:tcW w:w="2542" w:type="dxa"/>
            <w:vAlign w:val="center"/>
          </w:tcPr>
          <w:p w14:paraId="364FA2F9" w14:textId="73E39EFD" w:rsidR="002519F6" w:rsidRPr="0035615C" w:rsidRDefault="002519F6" w:rsidP="00933C62">
            <w:pPr>
              <w:jc w:val="center"/>
              <w:rPr>
                <w:rFonts w:ascii="Cambria" w:hAnsi="Cambria"/>
                <w:sz w:val="28"/>
              </w:rPr>
            </w:pPr>
            <w:r w:rsidRPr="0035615C">
              <w:rPr>
                <w:rFonts w:ascii="Cambria" w:hAnsi="Cambria"/>
                <w:sz w:val="28"/>
              </w:rPr>
              <w:t>Cost</w:t>
            </w:r>
            <w:r w:rsidR="00933C62" w:rsidRPr="0035615C">
              <w:rPr>
                <w:rFonts w:ascii="Cambria" w:hAnsi="Cambria"/>
                <w:sz w:val="28"/>
              </w:rPr>
              <w:t xml:space="preserve"> ($)</w:t>
            </w:r>
          </w:p>
        </w:tc>
      </w:tr>
      <w:tr w:rsidR="002519F6" w14:paraId="5E89F5E5" w14:textId="77777777" w:rsidTr="0035615C">
        <w:trPr>
          <w:trHeight w:val="654"/>
        </w:trPr>
        <w:tc>
          <w:tcPr>
            <w:tcW w:w="2541" w:type="dxa"/>
            <w:vAlign w:val="center"/>
          </w:tcPr>
          <w:p w14:paraId="394964D4" w14:textId="15089049" w:rsidR="002519F6" w:rsidRPr="0035615C" w:rsidRDefault="002519F6" w:rsidP="00933C62">
            <w:pPr>
              <w:jc w:val="center"/>
              <w:rPr>
                <w:rFonts w:ascii="Cambria" w:hAnsi="Cambria"/>
                <w:sz w:val="28"/>
              </w:rPr>
            </w:pPr>
            <w:r w:rsidRPr="0035615C">
              <w:rPr>
                <w:rFonts w:ascii="Cambria" w:hAnsi="Cambria"/>
                <w:sz w:val="28"/>
              </w:rPr>
              <w:t>Food</w:t>
            </w:r>
          </w:p>
        </w:tc>
        <w:tc>
          <w:tcPr>
            <w:tcW w:w="2542" w:type="dxa"/>
            <w:vAlign w:val="center"/>
          </w:tcPr>
          <w:p w14:paraId="4FADEDD5" w14:textId="77777777" w:rsidR="002519F6" w:rsidRPr="0035615C" w:rsidRDefault="002519F6" w:rsidP="00933C6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2519F6" w14:paraId="3ED552D8" w14:textId="77777777" w:rsidTr="0035615C">
        <w:trPr>
          <w:trHeight w:val="654"/>
        </w:trPr>
        <w:tc>
          <w:tcPr>
            <w:tcW w:w="2541" w:type="dxa"/>
            <w:vAlign w:val="center"/>
          </w:tcPr>
          <w:p w14:paraId="6DAB3325" w14:textId="3CF1D9C0" w:rsidR="002519F6" w:rsidRPr="0035615C" w:rsidRDefault="00933C62" w:rsidP="00933C62">
            <w:pPr>
              <w:jc w:val="center"/>
              <w:rPr>
                <w:rFonts w:ascii="Cambria" w:hAnsi="Cambria"/>
                <w:sz w:val="28"/>
              </w:rPr>
            </w:pPr>
            <w:r w:rsidRPr="0035615C">
              <w:rPr>
                <w:rFonts w:ascii="Cambria" w:hAnsi="Cambria"/>
                <w:sz w:val="28"/>
              </w:rPr>
              <w:t>Toiletries</w:t>
            </w:r>
          </w:p>
        </w:tc>
        <w:tc>
          <w:tcPr>
            <w:tcW w:w="2542" w:type="dxa"/>
            <w:vAlign w:val="center"/>
          </w:tcPr>
          <w:p w14:paraId="5BD6144A" w14:textId="77777777" w:rsidR="002519F6" w:rsidRPr="0035615C" w:rsidRDefault="002519F6" w:rsidP="00933C6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2519F6" w14:paraId="6FD8BCB9" w14:textId="77777777" w:rsidTr="0035615C">
        <w:trPr>
          <w:trHeight w:val="654"/>
        </w:trPr>
        <w:tc>
          <w:tcPr>
            <w:tcW w:w="2541" w:type="dxa"/>
            <w:vAlign w:val="center"/>
          </w:tcPr>
          <w:p w14:paraId="18D7FAE5" w14:textId="253B7052" w:rsidR="002519F6" w:rsidRPr="0035615C" w:rsidRDefault="00933C62" w:rsidP="00933C62">
            <w:pPr>
              <w:jc w:val="center"/>
              <w:rPr>
                <w:rFonts w:ascii="Cambria" w:hAnsi="Cambria"/>
                <w:sz w:val="28"/>
              </w:rPr>
            </w:pPr>
            <w:r w:rsidRPr="0035615C">
              <w:rPr>
                <w:rFonts w:ascii="Cambria" w:hAnsi="Cambria"/>
                <w:sz w:val="28"/>
              </w:rPr>
              <w:t>Cleaning Products</w:t>
            </w:r>
          </w:p>
        </w:tc>
        <w:tc>
          <w:tcPr>
            <w:tcW w:w="2542" w:type="dxa"/>
            <w:vAlign w:val="center"/>
          </w:tcPr>
          <w:p w14:paraId="30C0CF2D" w14:textId="77777777" w:rsidR="002519F6" w:rsidRPr="0035615C" w:rsidRDefault="002519F6" w:rsidP="00933C6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2519F6" w14:paraId="20311C47" w14:textId="77777777" w:rsidTr="0035615C">
        <w:trPr>
          <w:trHeight w:val="654"/>
        </w:trPr>
        <w:tc>
          <w:tcPr>
            <w:tcW w:w="2541" w:type="dxa"/>
            <w:vAlign w:val="center"/>
          </w:tcPr>
          <w:p w14:paraId="68CCFB11" w14:textId="7450BDE5" w:rsidR="002519F6" w:rsidRPr="0035615C" w:rsidRDefault="00933C62" w:rsidP="00933C62">
            <w:pPr>
              <w:jc w:val="center"/>
              <w:rPr>
                <w:rFonts w:ascii="Cambria" w:hAnsi="Cambria"/>
                <w:sz w:val="28"/>
              </w:rPr>
            </w:pPr>
            <w:r w:rsidRPr="0035615C">
              <w:rPr>
                <w:rFonts w:ascii="Cambria" w:hAnsi="Cambria"/>
                <w:sz w:val="28"/>
              </w:rPr>
              <w:t>Clothing</w:t>
            </w:r>
          </w:p>
        </w:tc>
        <w:tc>
          <w:tcPr>
            <w:tcW w:w="2542" w:type="dxa"/>
            <w:vAlign w:val="center"/>
          </w:tcPr>
          <w:p w14:paraId="1AC8B0BE" w14:textId="77777777" w:rsidR="002519F6" w:rsidRPr="0035615C" w:rsidRDefault="002519F6" w:rsidP="00933C62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2519F6" w14:paraId="4901D97E" w14:textId="77777777" w:rsidTr="0035615C">
        <w:trPr>
          <w:trHeight w:val="654"/>
        </w:trPr>
        <w:tc>
          <w:tcPr>
            <w:tcW w:w="2541" w:type="dxa"/>
            <w:vAlign w:val="center"/>
          </w:tcPr>
          <w:p w14:paraId="17168C90" w14:textId="5891FEAA" w:rsidR="002519F6" w:rsidRPr="0035615C" w:rsidRDefault="00933C62" w:rsidP="00933C62">
            <w:pPr>
              <w:jc w:val="center"/>
              <w:rPr>
                <w:rFonts w:ascii="Cambria" w:hAnsi="Cambria"/>
                <w:sz w:val="28"/>
              </w:rPr>
            </w:pPr>
            <w:r w:rsidRPr="0035615C">
              <w:rPr>
                <w:rFonts w:ascii="Cambria" w:hAnsi="Cambria"/>
                <w:sz w:val="28"/>
              </w:rPr>
              <w:t>Other</w:t>
            </w:r>
          </w:p>
        </w:tc>
        <w:tc>
          <w:tcPr>
            <w:tcW w:w="2542" w:type="dxa"/>
            <w:vAlign w:val="center"/>
          </w:tcPr>
          <w:p w14:paraId="571B2FB3" w14:textId="77777777" w:rsidR="002519F6" w:rsidRPr="0035615C" w:rsidRDefault="002519F6" w:rsidP="00933C62">
            <w:pPr>
              <w:jc w:val="center"/>
              <w:rPr>
                <w:rFonts w:ascii="Cambria" w:hAnsi="Cambria"/>
                <w:sz w:val="28"/>
              </w:rPr>
            </w:pPr>
          </w:p>
        </w:tc>
      </w:tr>
    </w:tbl>
    <w:p w14:paraId="06B83B14" w14:textId="77777777" w:rsidR="0035615C" w:rsidRDefault="0035615C" w:rsidP="0035615C">
      <w:pPr>
        <w:rPr>
          <w:rFonts w:ascii="Cambria" w:hAnsi="Cambria"/>
          <w:b/>
          <w:u w:val="single"/>
        </w:rPr>
      </w:pPr>
    </w:p>
    <w:p w14:paraId="6F79B3F0" w14:textId="77777777" w:rsidR="00EA277C" w:rsidRDefault="00EA277C" w:rsidP="0035615C">
      <w:pPr>
        <w:rPr>
          <w:rFonts w:ascii="Cambria" w:hAnsi="Cambria"/>
          <w:b/>
          <w:u w:val="single"/>
        </w:rPr>
      </w:pPr>
    </w:p>
    <w:p w14:paraId="2AF8F09B" w14:textId="77777777" w:rsidR="00EA277C" w:rsidRDefault="00EA277C" w:rsidP="0035615C">
      <w:pPr>
        <w:rPr>
          <w:rFonts w:ascii="Cambria" w:hAnsi="Cambria"/>
          <w:b/>
          <w:u w:val="single"/>
        </w:rPr>
      </w:pPr>
    </w:p>
    <w:p w14:paraId="2B332BDF" w14:textId="77777777" w:rsidR="00EA277C" w:rsidRDefault="00EA277C" w:rsidP="0035615C">
      <w:pPr>
        <w:rPr>
          <w:rFonts w:ascii="Cambria" w:hAnsi="Cambria"/>
          <w:b/>
          <w:u w:val="single"/>
        </w:rPr>
      </w:pPr>
    </w:p>
    <w:p w14:paraId="6526E160" w14:textId="77777777" w:rsidR="00EA277C" w:rsidRDefault="00EA277C" w:rsidP="0035615C">
      <w:pPr>
        <w:rPr>
          <w:rFonts w:ascii="Cambria" w:hAnsi="Cambria"/>
          <w:b/>
          <w:u w:val="single"/>
        </w:rPr>
      </w:pPr>
    </w:p>
    <w:p w14:paraId="05ECCF62" w14:textId="317F497C" w:rsidR="0035615C" w:rsidRDefault="0035615C" w:rsidP="0035615C">
      <w:pPr>
        <w:rPr>
          <w:rFonts w:ascii="Cambria" w:hAnsi="Cambria"/>
        </w:rPr>
      </w:pPr>
      <w:r w:rsidRPr="0035615C">
        <w:rPr>
          <w:rFonts w:ascii="Cambria" w:hAnsi="Cambria"/>
          <w:b/>
          <w:u w:val="single"/>
        </w:rPr>
        <w:t>Bar charts</w:t>
      </w:r>
      <w:r w:rsidRPr="0035615C">
        <w:rPr>
          <w:rFonts w:ascii="Cambria" w:hAnsi="Cambria"/>
        </w:rPr>
        <w:t xml:space="preserve"> are one way of showing the information from a table. </w:t>
      </w:r>
    </w:p>
    <w:p w14:paraId="7B32EC17" w14:textId="77777777" w:rsidR="0035615C" w:rsidRDefault="0035615C" w:rsidP="0035615C">
      <w:pPr>
        <w:rPr>
          <w:rFonts w:ascii="Cambria" w:hAnsi="Cambria"/>
        </w:rPr>
      </w:pPr>
    </w:p>
    <w:p w14:paraId="7AE5B5FC" w14:textId="0629F239" w:rsidR="00D55351" w:rsidRPr="006A4EFE" w:rsidRDefault="00D55351" w:rsidP="006A4EFE">
      <w:pPr>
        <w:pStyle w:val="ListParagraph"/>
        <w:numPr>
          <w:ilvl w:val="0"/>
          <w:numId w:val="8"/>
        </w:numPr>
        <w:rPr>
          <w:rFonts w:ascii="Cambria" w:hAnsi="Cambria"/>
          <w:i/>
        </w:rPr>
      </w:pPr>
      <w:r>
        <w:rPr>
          <w:rFonts w:ascii="Cambria" w:hAnsi="Cambria"/>
        </w:rPr>
        <w:t xml:space="preserve">Draw a </w:t>
      </w:r>
      <w:r w:rsidRPr="00D55351">
        <w:rPr>
          <w:rFonts w:ascii="Cambria" w:hAnsi="Cambria"/>
        </w:rPr>
        <w:t xml:space="preserve">bar chart </w:t>
      </w:r>
      <w:r>
        <w:rPr>
          <w:rFonts w:ascii="Cambria" w:hAnsi="Cambria"/>
        </w:rPr>
        <w:t>to represent</w:t>
      </w:r>
      <w:r w:rsidRPr="00D55351">
        <w:rPr>
          <w:rFonts w:ascii="Cambria" w:hAnsi="Cambria"/>
        </w:rPr>
        <w:t xml:space="preserve"> the data from the table </w:t>
      </w:r>
      <w:r>
        <w:rPr>
          <w:rFonts w:ascii="Cambria" w:hAnsi="Cambria"/>
        </w:rPr>
        <w:t>above.</w:t>
      </w:r>
      <w:r w:rsidR="00EA277C">
        <w:rPr>
          <w:rFonts w:ascii="Cambria" w:hAnsi="Cambria"/>
        </w:rPr>
        <w:t xml:space="preserve"> </w:t>
      </w:r>
      <w:r w:rsidR="006A4EFE">
        <w:rPr>
          <w:rFonts w:ascii="Cambria" w:hAnsi="Cambria"/>
        </w:rPr>
        <w:t xml:space="preserve">Use the blank graph on page 4. </w:t>
      </w:r>
      <w:r w:rsidR="00EA277C" w:rsidRPr="006A4EFE">
        <w:rPr>
          <w:rFonts w:ascii="Cambria" w:hAnsi="Cambria"/>
          <w:i/>
        </w:rPr>
        <w:t>Hint: You may use the column titles (‘Category’ and ‘Cost’) to label the x-axis and y-axis on the graph.</w:t>
      </w:r>
    </w:p>
    <w:p w14:paraId="5B752A07" w14:textId="77777777" w:rsidR="00EA277C" w:rsidRDefault="00EA277C" w:rsidP="00EA277C">
      <w:pPr>
        <w:rPr>
          <w:rFonts w:ascii="Cambria" w:hAnsi="Cambria"/>
        </w:rPr>
      </w:pPr>
    </w:p>
    <w:p w14:paraId="665A20FE" w14:textId="77777777" w:rsidR="00EA277C" w:rsidRDefault="00EA277C" w:rsidP="00EA277C">
      <w:pPr>
        <w:rPr>
          <w:rFonts w:ascii="Cambria" w:hAnsi="Cambria"/>
        </w:rPr>
      </w:pPr>
    </w:p>
    <w:p w14:paraId="2AB0A4F0" w14:textId="77777777" w:rsidR="00EA277C" w:rsidRDefault="00EA277C" w:rsidP="00EA277C">
      <w:pPr>
        <w:rPr>
          <w:rFonts w:ascii="Cambria" w:hAnsi="Cambria"/>
        </w:rPr>
      </w:pPr>
    </w:p>
    <w:p w14:paraId="55B45DE8" w14:textId="77777777" w:rsidR="00EA277C" w:rsidRPr="00EA277C" w:rsidRDefault="00EA277C" w:rsidP="00EA277C">
      <w:pPr>
        <w:rPr>
          <w:rFonts w:ascii="Cambria" w:hAnsi="Cambria"/>
          <w:b/>
        </w:rPr>
      </w:pPr>
    </w:p>
    <w:p w14:paraId="77B1EF08" w14:textId="7B47ED5C" w:rsidR="00EA277C" w:rsidRDefault="006A4EFE" w:rsidP="006A4EFE">
      <w:pPr>
        <w:rPr>
          <w:rFonts w:ascii="Cambria" w:hAnsi="Cambria"/>
          <w:b/>
        </w:rPr>
      </w:pPr>
      <w:r>
        <w:rPr>
          <w:rFonts w:ascii="Cambria" w:hAnsi="Cambria"/>
          <w:b/>
        </w:rPr>
        <w:t>End of exercise.</w:t>
      </w:r>
    </w:p>
    <w:p w14:paraId="769989C9" w14:textId="77777777" w:rsidR="006A4EFE" w:rsidRDefault="006A4EFE" w:rsidP="006A4EFE">
      <w:pPr>
        <w:rPr>
          <w:rFonts w:ascii="Cambria" w:hAnsi="Cambria"/>
          <w:b/>
        </w:rPr>
      </w:pPr>
    </w:p>
    <w:p w14:paraId="1169E0AE" w14:textId="59976E71" w:rsidR="006A4EFE" w:rsidRPr="006A4EFE" w:rsidRDefault="006A4EFE" w:rsidP="006A4EFE">
      <w:pPr>
        <w:rPr>
          <w:rFonts w:ascii="Cambria" w:hAnsi="Cambria"/>
          <w:b/>
          <w:i/>
        </w:rPr>
      </w:pPr>
      <w:r w:rsidRPr="006A4EFE">
        <w:rPr>
          <w:rFonts w:ascii="Cambria" w:hAnsi="Cambria"/>
          <w:b/>
          <w:i/>
        </w:rPr>
        <w:t>Don’t forget to keep all of your receipts and hand them in together with this booklet.</w:t>
      </w:r>
    </w:p>
    <w:p w14:paraId="5B4F54DA" w14:textId="08A31DD1" w:rsidR="00D55351" w:rsidRDefault="00EA277C" w:rsidP="00D55351">
      <w:pPr>
        <w:rPr>
          <w:rFonts w:ascii="Cambria" w:hAnsi="Cambria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C21D5" wp14:editId="74BB95F7">
                <wp:simplePos x="0" y="0"/>
                <wp:positionH relativeFrom="column">
                  <wp:posOffset>914400</wp:posOffset>
                </wp:positionH>
                <wp:positionV relativeFrom="paragraph">
                  <wp:posOffset>6172200</wp:posOffset>
                </wp:positionV>
                <wp:extent cx="4914900" cy="571500"/>
                <wp:effectExtent l="0" t="0" r="38100" b="381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8" o:spid="_x0000_s1026" style="position:absolute;margin-left:1in;margin-top:486pt;width:387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" fillcolor="white [3212]" strokecolor="white [3212]"/>
            </w:pict>
          </mc:Fallback>
        </mc:AlternateContent>
      </w:r>
      <w:r>
        <w:rPr>
          <w:rFonts w:ascii="Cambria" w:hAnsi="Cambria"/>
          <w:noProof/>
        </w:rPr>
        <w:drawing>
          <wp:inline distT="0" distB="0" distL="0" distR="0" wp14:anchorId="37C17D34" wp14:editId="160596DF">
            <wp:extent cx="6184900" cy="7211010"/>
            <wp:effectExtent l="0" t="0" r="0" b="3175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721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B72F6" w14:textId="752D89BD" w:rsidR="00D55351" w:rsidRPr="00D55351" w:rsidRDefault="00D55351" w:rsidP="00D55351">
      <w:pPr>
        <w:rPr>
          <w:rFonts w:ascii="Cambria" w:hAnsi="Cambria"/>
        </w:rPr>
      </w:pPr>
    </w:p>
    <w:p w14:paraId="6B982A96" w14:textId="3C03F6F7" w:rsidR="0035615C" w:rsidRPr="00D55351" w:rsidRDefault="0035615C" w:rsidP="00D55351">
      <w:pPr>
        <w:ind w:left="360"/>
        <w:rPr>
          <w:rFonts w:ascii="Cambria" w:hAnsi="Cambria"/>
        </w:rPr>
      </w:pPr>
    </w:p>
    <w:p w14:paraId="51441525" w14:textId="327F6D88" w:rsidR="00EA277C" w:rsidRDefault="00EA277C" w:rsidP="00BA5140">
      <w:pPr>
        <w:rPr>
          <w:rFonts w:ascii="Cambria Math" w:hAnsi="Cambria Math"/>
        </w:rPr>
      </w:pPr>
    </w:p>
    <w:p w14:paraId="46441E73" w14:textId="7C05810A" w:rsidR="00EA277C" w:rsidRPr="00EA277C" w:rsidRDefault="00EA277C" w:rsidP="00EA277C">
      <w:pPr>
        <w:rPr>
          <w:rFonts w:ascii="Cambria Math" w:hAnsi="Cambria Math"/>
        </w:rPr>
      </w:pPr>
      <w:bookmarkStart w:id="0" w:name="_GoBack"/>
      <w:bookmarkEnd w:id="0"/>
    </w:p>
    <w:p w14:paraId="57DCA08E" w14:textId="3E510189" w:rsidR="00EA277C" w:rsidRDefault="00EA277C" w:rsidP="00EA277C">
      <w:pPr>
        <w:rPr>
          <w:rFonts w:ascii="Cambria Math" w:hAnsi="Cambria Math"/>
        </w:rPr>
      </w:pPr>
    </w:p>
    <w:p w14:paraId="44B4C3DB" w14:textId="43B74040" w:rsidR="002D3841" w:rsidRPr="00EA277C" w:rsidRDefault="00EA277C" w:rsidP="00EA277C">
      <w:pPr>
        <w:tabs>
          <w:tab w:val="left" w:pos="2864"/>
        </w:tabs>
        <w:rPr>
          <w:rFonts w:ascii="Cambria Math" w:hAnsi="Cambria Math"/>
        </w:rPr>
      </w:pPr>
      <w:r>
        <w:rPr>
          <w:rFonts w:ascii="Cambria Math" w:hAnsi="Cambria Math"/>
        </w:rPr>
        <w:tab/>
      </w:r>
    </w:p>
    <w:sectPr w:rsidR="002D3841" w:rsidRPr="00EA277C" w:rsidSect="00492949">
      <w:headerReference w:type="default" r:id="rId10"/>
      <w:footerReference w:type="even" r:id="rId11"/>
      <w:footerReference w:type="defaul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966ED" w14:textId="77777777" w:rsidR="00EA277C" w:rsidRDefault="00EA277C" w:rsidP="00BA5140">
      <w:r>
        <w:separator/>
      </w:r>
    </w:p>
  </w:endnote>
  <w:endnote w:type="continuationSeparator" w:id="0">
    <w:p w14:paraId="02F84634" w14:textId="77777777" w:rsidR="00EA277C" w:rsidRDefault="00EA277C" w:rsidP="00BA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F2F8" w14:textId="77777777" w:rsidR="00586112" w:rsidRDefault="00586112" w:rsidP="00B877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967EF" w14:textId="77777777" w:rsidR="00586112" w:rsidRDefault="00586112" w:rsidP="0058611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C6A0A" w14:textId="77777777" w:rsidR="00586112" w:rsidRDefault="00586112" w:rsidP="00B877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ED8DF8" w14:textId="77777777" w:rsidR="00586112" w:rsidRDefault="00586112" w:rsidP="005861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35BBE" w14:textId="77777777" w:rsidR="00EA277C" w:rsidRDefault="00EA277C" w:rsidP="00BA5140">
      <w:r>
        <w:separator/>
      </w:r>
    </w:p>
  </w:footnote>
  <w:footnote w:type="continuationSeparator" w:id="0">
    <w:p w14:paraId="3A5D1B89" w14:textId="77777777" w:rsidR="00EA277C" w:rsidRDefault="00EA277C" w:rsidP="00BA51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86010" w14:textId="637EE0F1" w:rsidR="00EA277C" w:rsidRDefault="00EA277C">
    <w:pPr>
      <w:pStyle w:val="Header"/>
    </w:pPr>
    <w:r>
      <w:t>5/6 Holiday Homework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D2A"/>
    <w:multiLevelType w:val="hybridMultilevel"/>
    <w:tmpl w:val="09DA3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1135"/>
    <w:multiLevelType w:val="hybridMultilevel"/>
    <w:tmpl w:val="61FA4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8161F"/>
    <w:multiLevelType w:val="hybridMultilevel"/>
    <w:tmpl w:val="8C260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53F8A"/>
    <w:multiLevelType w:val="hybridMultilevel"/>
    <w:tmpl w:val="8FDEC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64523"/>
    <w:multiLevelType w:val="hybridMultilevel"/>
    <w:tmpl w:val="54A6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023C1"/>
    <w:multiLevelType w:val="multilevel"/>
    <w:tmpl w:val="CA70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735A1"/>
    <w:multiLevelType w:val="hybridMultilevel"/>
    <w:tmpl w:val="00566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C0BA1"/>
    <w:multiLevelType w:val="hybridMultilevel"/>
    <w:tmpl w:val="00566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C42BB"/>
    <w:multiLevelType w:val="hybridMultilevel"/>
    <w:tmpl w:val="14568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50"/>
    <w:rsid w:val="001252B7"/>
    <w:rsid w:val="00210BC4"/>
    <w:rsid w:val="002519F6"/>
    <w:rsid w:val="002A67A8"/>
    <w:rsid w:val="002B6C5D"/>
    <w:rsid w:val="002D3841"/>
    <w:rsid w:val="0035615C"/>
    <w:rsid w:val="00374063"/>
    <w:rsid w:val="0048268E"/>
    <w:rsid w:val="00492949"/>
    <w:rsid w:val="00586112"/>
    <w:rsid w:val="006A4EFE"/>
    <w:rsid w:val="00933C62"/>
    <w:rsid w:val="00BA5140"/>
    <w:rsid w:val="00C12EC5"/>
    <w:rsid w:val="00D55351"/>
    <w:rsid w:val="00DC6D50"/>
    <w:rsid w:val="00EA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349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1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140"/>
  </w:style>
  <w:style w:type="paragraph" w:styleId="Footer">
    <w:name w:val="footer"/>
    <w:basedOn w:val="Normal"/>
    <w:link w:val="FooterChar"/>
    <w:uiPriority w:val="99"/>
    <w:unhideWhenUsed/>
    <w:rsid w:val="00BA51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140"/>
  </w:style>
  <w:style w:type="table" w:styleId="TableGrid">
    <w:name w:val="Table Grid"/>
    <w:basedOn w:val="TableNormal"/>
    <w:uiPriority w:val="59"/>
    <w:rsid w:val="00251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7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7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861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1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140"/>
  </w:style>
  <w:style w:type="paragraph" w:styleId="Footer">
    <w:name w:val="footer"/>
    <w:basedOn w:val="Normal"/>
    <w:link w:val="FooterChar"/>
    <w:uiPriority w:val="99"/>
    <w:unhideWhenUsed/>
    <w:rsid w:val="00BA51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140"/>
  </w:style>
  <w:style w:type="table" w:styleId="TableGrid">
    <w:name w:val="Table Grid"/>
    <w:basedOn w:val="TableNormal"/>
    <w:uiPriority w:val="59"/>
    <w:rsid w:val="00251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7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7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8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0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B6E94B-1185-AB40-AF6D-37086354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483</Words>
  <Characters>2758</Characters>
  <Application>Microsoft Macintosh Word</Application>
  <DocSecurity>0</DocSecurity>
  <Lines>22</Lines>
  <Paragraphs>6</Paragraphs>
  <ScaleCrop>false</ScaleCrop>
  <Company>Al Siraat College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Member</dc:creator>
  <cp:keywords/>
  <dc:description/>
  <cp:lastModifiedBy>Staff Member</cp:lastModifiedBy>
  <cp:revision>8</cp:revision>
  <dcterms:created xsi:type="dcterms:W3CDTF">2013-06-26T07:55:00Z</dcterms:created>
  <dcterms:modified xsi:type="dcterms:W3CDTF">2013-06-26T09:39:00Z</dcterms:modified>
</cp:coreProperties>
</file>